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95E" w:rsidRDefault="00C2395E" w:rsidP="00C2395E">
      <w:pPr>
        <w:tabs>
          <w:tab w:val="left" w:pos="142"/>
          <w:tab w:val="left" w:pos="1276"/>
        </w:tabs>
        <w:spacing w:after="0" w:line="264" w:lineRule="auto"/>
        <w:ind w:left="4956" w:right="27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Утверждено </w:t>
      </w:r>
    </w:p>
    <w:p w:rsidR="00771330" w:rsidRDefault="006A42C3" w:rsidP="00C2395E">
      <w:pPr>
        <w:tabs>
          <w:tab w:val="left" w:pos="142"/>
          <w:tab w:val="left" w:pos="1276"/>
          <w:tab w:val="left" w:pos="6663"/>
          <w:tab w:val="left" w:pos="6804"/>
          <w:tab w:val="left" w:pos="8222"/>
          <w:tab w:val="left" w:pos="8364"/>
        </w:tabs>
        <w:spacing w:after="0" w:line="264" w:lineRule="auto"/>
        <w:ind w:left="4956" w:right="-115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приказ</w:t>
      </w:r>
      <w:r w:rsidR="00C2395E">
        <w:rPr>
          <w:rFonts w:ascii="Times New Roman" w:eastAsia="Times New Roman" w:hAnsi="Times New Roman" w:cs="Times New Roman"/>
          <w:sz w:val="28"/>
          <w:szCs w:val="20"/>
          <w:lang w:eastAsia="ru-RU"/>
        </w:rPr>
        <w:t>ом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Межрегионального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контрольно-ревизионного управления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Федерального казначейства </w:t>
      </w:r>
    </w:p>
    <w:p w:rsidR="00771330" w:rsidRDefault="006A42C3" w:rsidP="002C60AB">
      <w:pPr>
        <w:tabs>
          <w:tab w:val="left" w:pos="142"/>
          <w:tab w:val="left" w:pos="1276"/>
        </w:tabs>
        <w:spacing w:after="0" w:line="264" w:lineRule="auto"/>
        <w:ind w:right="878" w:firstLine="709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от «</w:t>
      </w:r>
      <w:r w:rsidR="00C2395E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» </w:t>
      </w:r>
      <w:proofErr w:type="gramStart"/>
      <w:r w:rsidR="00C2395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июля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</w:t>
      </w:r>
      <w:r w:rsidR="00412156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г. № </w:t>
      </w:r>
      <w:r w:rsidR="00C2395E">
        <w:rPr>
          <w:rFonts w:ascii="Times New Roman" w:eastAsia="Times New Roman" w:hAnsi="Times New Roman" w:cs="Times New Roman"/>
          <w:sz w:val="28"/>
          <w:szCs w:val="20"/>
          <w:lang w:eastAsia="ru-RU"/>
        </w:rPr>
        <w:t>49</w:t>
      </w:r>
    </w:p>
    <w:p w:rsidR="00771330" w:rsidRDefault="00771330" w:rsidP="00C2395E">
      <w:pPr>
        <w:tabs>
          <w:tab w:val="left" w:pos="142"/>
          <w:tab w:val="left" w:pos="1276"/>
        </w:tabs>
        <w:spacing w:after="0" w:line="264" w:lineRule="auto"/>
        <w:ind w:left="4956" w:right="27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71330" w:rsidRDefault="006A42C3" w:rsidP="00C2395E">
      <w:pPr>
        <w:tabs>
          <w:tab w:val="left" w:pos="142"/>
          <w:tab w:val="left" w:pos="1276"/>
        </w:tabs>
        <w:spacing w:after="0" w:line="264" w:lineRule="auto"/>
        <w:ind w:right="142"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Состав Комиссии Межрегионального контрольно-ревизионного управления Федерального казначейства по соблюдению требований </w:t>
      </w:r>
    </w:p>
    <w:p w:rsidR="00771330" w:rsidRDefault="006A42C3" w:rsidP="00C2395E">
      <w:pPr>
        <w:tabs>
          <w:tab w:val="left" w:pos="142"/>
          <w:tab w:val="left" w:pos="1276"/>
        </w:tabs>
        <w:spacing w:after="0" w:line="264" w:lineRule="auto"/>
        <w:ind w:right="142"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к служебному поведению федеральных государствен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ных гражданских служащих и урегулированию конфликта интересов</w:t>
      </w:r>
    </w:p>
    <w:p w:rsidR="00771330" w:rsidRDefault="00771330" w:rsidP="00C2395E">
      <w:pPr>
        <w:tabs>
          <w:tab w:val="left" w:pos="142"/>
          <w:tab w:val="left" w:pos="1276"/>
        </w:tabs>
        <w:spacing w:after="0" w:line="264" w:lineRule="auto"/>
        <w:ind w:right="140"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3119"/>
        <w:gridCol w:w="425"/>
        <w:gridCol w:w="6629"/>
      </w:tblGrid>
      <w:tr w:rsidR="00771330">
        <w:tc>
          <w:tcPr>
            <w:tcW w:w="3119" w:type="dxa"/>
          </w:tcPr>
          <w:p w:rsidR="00771330" w:rsidRDefault="006A42C3" w:rsidP="00C2395E">
            <w:pPr>
              <w:spacing w:after="0" w:line="264" w:lineRule="auto"/>
              <w:ind w:left="210" w:hanging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Комиссии</w:t>
            </w:r>
          </w:p>
        </w:tc>
        <w:tc>
          <w:tcPr>
            <w:tcW w:w="425" w:type="dxa"/>
          </w:tcPr>
          <w:p w:rsidR="00771330" w:rsidRDefault="006A42C3" w:rsidP="00C2395E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-</w:t>
            </w:r>
          </w:p>
        </w:tc>
        <w:tc>
          <w:tcPr>
            <w:tcW w:w="6629" w:type="dxa"/>
          </w:tcPr>
          <w:p w:rsidR="00771330" w:rsidRDefault="006A42C3" w:rsidP="00C2395E">
            <w:pPr>
              <w:spacing w:after="0" w:line="264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Печегин А.И. – заместитель руководителя;</w:t>
            </w:r>
            <w:r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71330">
        <w:tc>
          <w:tcPr>
            <w:tcW w:w="3119" w:type="dxa"/>
          </w:tcPr>
          <w:p w:rsidR="00771330" w:rsidRDefault="006A42C3" w:rsidP="00C2395E">
            <w:pPr>
              <w:spacing w:after="0" w:line="264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 Комиссии</w:t>
            </w:r>
          </w:p>
        </w:tc>
        <w:tc>
          <w:tcPr>
            <w:tcW w:w="425" w:type="dxa"/>
          </w:tcPr>
          <w:p w:rsidR="00771330" w:rsidRDefault="006A42C3" w:rsidP="00C2395E">
            <w:pPr>
              <w:spacing w:after="0" w:line="264" w:lineRule="auto"/>
              <w:ind w:left="-2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-</w:t>
            </w:r>
          </w:p>
        </w:tc>
        <w:tc>
          <w:tcPr>
            <w:tcW w:w="6629" w:type="dxa"/>
          </w:tcPr>
          <w:p w:rsidR="00771330" w:rsidRDefault="00412156" w:rsidP="00C2395E">
            <w:pPr>
              <w:spacing w:after="0" w:line="264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Носова О.В.</w:t>
            </w:r>
            <w:r w:rsidR="006A4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государственной гражданской службы и кадров</w:t>
            </w:r>
            <w:r w:rsidR="006A4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771330">
        <w:tc>
          <w:tcPr>
            <w:tcW w:w="3119" w:type="dxa"/>
          </w:tcPr>
          <w:p w:rsidR="00771330" w:rsidRDefault="006A42C3" w:rsidP="00C2395E">
            <w:pPr>
              <w:spacing w:after="0" w:line="264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425" w:type="dxa"/>
          </w:tcPr>
          <w:p w:rsidR="00771330" w:rsidRDefault="006A42C3" w:rsidP="00C2395E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   -</w:t>
            </w:r>
          </w:p>
          <w:p w:rsidR="00771330" w:rsidRDefault="006A42C3" w:rsidP="00C2395E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6629" w:type="dxa"/>
          </w:tcPr>
          <w:p w:rsidR="00771330" w:rsidRDefault="006A42C3" w:rsidP="00C2395E">
            <w:pPr>
              <w:tabs>
                <w:tab w:val="left" w:pos="367"/>
              </w:tabs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Неустроев А.А. – помощник руководителя;</w:t>
            </w:r>
          </w:p>
          <w:p w:rsidR="00771330" w:rsidRDefault="00412156" w:rsidP="00C2395E">
            <w:pPr>
              <w:spacing w:after="0" w:line="264" w:lineRule="auto"/>
              <w:ind w:left="3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Савенко С.</w:t>
            </w:r>
            <w:r w:rsidR="006A4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 – начальник Административного отдела; </w:t>
            </w:r>
          </w:p>
        </w:tc>
      </w:tr>
      <w:tr w:rsidR="00771330">
        <w:tc>
          <w:tcPr>
            <w:tcW w:w="3119" w:type="dxa"/>
          </w:tcPr>
          <w:p w:rsidR="00771330" w:rsidRDefault="00771330" w:rsidP="00C2395E">
            <w:pPr>
              <w:spacing w:after="0" w:line="264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771330" w:rsidRDefault="006A42C3" w:rsidP="00C2395E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629" w:type="dxa"/>
          </w:tcPr>
          <w:p w:rsidR="00771330" w:rsidRDefault="006A42C3" w:rsidP="00C2395E">
            <w:pPr>
              <w:spacing w:after="0" w:line="264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Постоялкина А.Н. – начальник Юридического отдела;</w:t>
            </w:r>
          </w:p>
        </w:tc>
      </w:tr>
      <w:tr w:rsidR="00771330">
        <w:trPr>
          <w:trHeight w:val="906"/>
        </w:trPr>
        <w:tc>
          <w:tcPr>
            <w:tcW w:w="3119" w:type="dxa"/>
          </w:tcPr>
          <w:p w:rsidR="00771330" w:rsidRDefault="006A42C3" w:rsidP="00C2395E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Представители научных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eastAsia="ru-RU"/>
              </w:rPr>
              <w:t>организаций и образовательных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учреждений среднего, высшего и дополнительного профессионального </w:t>
            </w:r>
          </w:p>
          <w:p w:rsidR="00771330" w:rsidRDefault="006A42C3" w:rsidP="00C2395E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образования, деятельность которых связана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 государственной службой</w:t>
            </w:r>
          </w:p>
        </w:tc>
        <w:tc>
          <w:tcPr>
            <w:tcW w:w="425" w:type="dxa"/>
          </w:tcPr>
          <w:p w:rsidR="00771330" w:rsidRDefault="006A42C3" w:rsidP="00C2395E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  <w:p w:rsidR="00771330" w:rsidRDefault="00771330" w:rsidP="00C2395E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629" w:type="dxa"/>
          </w:tcPr>
          <w:tbl>
            <w:tblPr>
              <w:tblW w:w="6379" w:type="dxa"/>
              <w:tblLayout w:type="fixed"/>
              <w:tblLook w:val="01E0" w:firstRow="1" w:lastRow="1" w:firstColumn="1" w:lastColumn="1" w:noHBand="0" w:noVBand="0"/>
            </w:tblPr>
            <w:tblGrid>
              <w:gridCol w:w="6379"/>
            </w:tblGrid>
            <w:tr w:rsidR="00771330">
              <w:trPr>
                <w:trHeight w:val="2090"/>
              </w:trPr>
              <w:tc>
                <w:tcPr>
                  <w:tcW w:w="6379" w:type="dxa"/>
                </w:tcPr>
                <w:p w:rsidR="00771330" w:rsidRDefault="006A42C3" w:rsidP="00C2395E">
                  <w:pPr>
                    <w:spacing w:line="264" w:lineRule="auto"/>
                    <w:ind w:left="31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Гусарова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Л.В. - доцент кафедры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EFEFE"/>
                    </w:rPr>
                    <w:t>«</w:t>
                  </w:r>
                  <w:proofErr w:type="gramEnd"/>
                  <w:r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EFEFE"/>
                    </w:rPr>
                    <w:t>Государственный финансовый контроль                               и казначейское дело» Финансового факультета Ф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ГОБУ ВО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EFEFE"/>
                    </w:rPr>
                    <w:t>«Финансовый университет при  Правительстве Российской Федерации»;</w:t>
                  </w:r>
                </w:p>
                <w:p w:rsidR="00771330" w:rsidRDefault="00771330" w:rsidP="00C2395E">
                  <w:pPr>
                    <w:spacing w:line="264" w:lineRule="auto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771330">
              <w:tc>
                <w:tcPr>
                  <w:tcW w:w="6379" w:type="dxa"/>
                </w:tcPr>
                <w:p w:rsidR="00771330" w:rsidRDefault="00771330" w:rsidP="00C2395E">
                  <w:pPr>
                    <w:spacing w:line="264" w:lineRule="auto"/>
                    <w:jc w:val="both"/>
                    <w:rPr>
                      <w:sz w:val="27"/>
                      <w:szCs w:val="27"/>
                    </w:rPr>
                  </w:pPr>
                </w:p>
              </w:tc>
            </w:tr>
          </w:tbl>
          <w:p w:rsidR="00771330" w:rsidRDefault="00771330" w:rsidP="00C2395E">
            <w:pPr>
              <w:spacing w:after="0" w:line="264" w:lineRule="auto"/>
              <w:ind w:left="360" w:right="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71330">
        <w:trPr>
          <w:trHeight w:val="906"/>
        </w:trPr>
        <w:tc>
          <w:tcPr>
            <w:tcW w:w="3119" w:type="dxa"/>
          </w:tcPr>
          <w:p w:rsidR="00771330" w:rsidRDefault="00771330" w:rsidP="00C2395E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771330" w:rsidRDefault="006A42C3" w:rsidP="00C2395E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629" w:type="dxa"/>
          </w:tcPr>
          <w:p w:rsidR="00771330" w:rsidRDefault="006A42C3" w:rsidP="00C2395E">
            <w:pPr>
              <w:spacing w:line="264" w:lineRule="auto"/>
              <w:ind w:left="284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Липатова И.В. - доцент Департамента налоговой   политики и таможенно-тарифного регулирования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EFEFE"/>
              </w:rPr>
              <w:t xml:space="preserve"> Финансового факультета 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ГОБУ ВО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EFEFE"/>
              </w:rPr>
              <w:t xml:space="preserve">«Финансовый университет при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EFEFE"/>
              </w:rPr>
              <w:t>Правительстве  Российской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EFEFE"/>
              </w:rPr>
              <w:t xml:space="preserve"> Федерации»;</w:t>
            </w:r>
          </w:p>
        </w:tc>
      </w:tr>
      <w:tr w:rsidR="00771330">
        <w:trPr>
          <w:trHeight w:val="923"/>
        </w:trPr>
        <w:tc>
          <w:tcPr>
            <w:tcW w:w="3119" w:type="dxa"/>
          </w:tcPr>
          <w:p w:rsidR="00771330" w:rsidRDefault="006A42C3" w:rsidP="00C2395E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 Комиссии</w:t>
            </w:r>
          </w:p>
          <w:p w:rsidR="00771330" w:rsidRDefault="00771330" w:rsidP="00C2395E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1330" w:rsidRDefault="00771330" w:rsidP="00C2395E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771330" w:rsidRDefault="006A42C3" w:rsidP="00C2395E">
            <w:pPr>
              <w:spacing w:after="0" w:line="264" w:lineRule="auto"/>
              <w:ind w:left="-391" w:firstLine="24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629" w:type="dxa"/>
          </w:tcPr>
          <w:p w:rsidR="00771330" w:rsidRDefault="006A42C3" w:rsidP="00C2395E">
            <w:pPr>
              <w:tabs>
                <w:tab w:val="left" w:pos="6225"/>
              </w:tabs>
              <w:spacing w:after="0" w:line="264" w:lineRule="auto"/>
              <w:ind w:left="360" w:right="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Соловьев О.Г.</w:t>
            </w:r>
            <w:r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консультант Отдела государственной гражданской службы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кадров.</w:t>
            </w:r>
          </w:p>
        </w:tc>
      </w:tr>
    </w:tbl>
    <w:p w:rsidR="00897B36" w:rsidRDefault="00897B36" w:rsidP="00C2395E">
      <w:pPr>
        <w:keepNext/>
        <w:keepLines/>
        <w:spacing w:before="280" w:after="80" w:line="240" w:lineRule="auto"/>
        <w:outlineLvl w:val="2"/>
        <w:rPr>
          <w:rFonts w:ascii="Times New Roman" w:hAnsi="Times New Roman" w:cs="Times New Roman"/>
          <w:b/>
          <w:sz w:val="20"/>
          <w:szCs w:val="20"/>
        </w:rPr>
      </w:pPr>
    </w:p>
    <w:p w:rsidR="00C2395E" w:rsidRDefault="00C2395E" w:rsidP="00C2395E">
      <w:pPr>
        <w:keepNext/>
        <w:keepLines/>
        <w:spacing w:before="280" w:after="80" w:line="240" w:lineRule="auto"/>
        <w:outlineLvl w:val="2"/>
        <w:rPr>
          <w:rFonts w:ascii="Times New Roman" w:hAnsi="Times New Roman" w:cs="Times New Roman"/>
          <w:b/>
          <w:sz w:val="20"/>
          <w:szCs w:val="20"/>
        </w:rPr>
      </w:pPr>
    </w:p>
    <w:sectPr w:rsidR="00C2395E" w:rsidSect="00C2395E">
      <w:headerReference w:type="even" r:id="rId6"/>
      <w:headerReference w:type="default" r:id="rId7"/>
      <w:pgSz w:w="11906" w:h="16838"/>
      <w:pgMar w:top="426" w:right="680" w:bottom="426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1ACE" w:rsidRDefault="00DA1ACE">
      <w:pPr>
        <w:spacing w:after="0" w:line="240" w:lineRule="auto"/>
      </w:pPr>
      <w:r>
        <w:separator/>
      </w:r>
    </w:p>
  </w:endnote>
  <w:endnote w:type="continuationSeparator" w:id="0">
    <w:p w:rsidR="00DA1ACE" w:rsidRDefault="00DA1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1ACE" w:rsidRDefault="00DA1ACE">
      <w:pPr>
        <w:spacing w:after="0" w:line="240" w:lineRule="auto"/>
      </w:pPr>
      <w:r>
        <w:separator/>
      </w:r>
    </w:p>
  </w:footnote>
  <w:footnote w:type="continuationSeparator" w:id="0">
    <w:p w:rsidR="00DA1ACE" w:rsidRDefault="00DA1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330" w:rsidRDefault="006A42C3">
    <w:pPr>
      <w:pStyle w:val="af6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771330" w:rsidRDefault="00771330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8928796"/>
      <w:docPartObj>
        <w:docPartGallery w:val="Page Numbers (Top of Page)"/>
        <w:docPartUnique/>
      </w:docPartObj>
    </w:sdtPr>
    <w:sdtEndPr/>
    <w:sdtContent>
      <w:p w:rsidR="00771330" w:rsidRDefault="006A42C3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395E">
          <w:rPr>
            <w:noProof/>
          </w:rPr>
          <w:t>2</w:t>
        </w:r>
        <w:r>
          <w:fldChar w:fldCharType="end"/>
        </w:r>
      </w:p>
    </w:sdtContent>
  </w:sdt>
  <w:p w:rsidR="00771330" w:rsidRDefault="00771330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330"/>
    <w:rsid w:val="00191A03"/>
    <w:rsid w:val="002C60AB"/>
    <w:rsid w:val="00412156"/>
    <w:rsid w:val="006A42C3"/>
    <w:rsid w:val="00743ABE"/>
    <w:rsid w:val="00771330"/>
    <w:rsid w:val="00897B36"/>
    <w:rsid w:val="00C2395E"/>
    <w:rsid w:val="00DA1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FF8B9F-AED2-4810-A602-F33FE7EB6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page number"/>
    <w:basedOn w:val="a0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character" w:customStyle="1" w:styleId="FontStyle11">
    <w:name w:val="Font Style11"/>
    <w:uiPriority w:val="9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Топилин Денис Валерьевич</dc:creator>
  <cp:keywords/>
  <dc:description/>
  <cp:lastModifiedBy>Соловьев Олег Геннадьевич</cp:lastModifiedBy>
  <cp:revision>13</cp:revision>
  <dcterms:created xsi:type="dcterms:W3CDTF">2024-12-18T08:54:00Z</dcterms:created>
  <dcterms:modified xsi:type="dcterms:W3CDTF">2026-04-13T08:48:00Z</dcterms:modified>
</cp:coreProperties>
</file>